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2409" w:firstLineChars="800"/>
        <w:rPr>
          <w:rFonts w:ascii="方正小标宋简体" w:eastAsia="方正小标宋简体"/>
          <w:b/>
          <w:sz w:val="30"/>
          <w:szCs w:val="30"/>
        </w:rPr>
      </w:pPr>
      <w:bookmarkStart w:id="3" w:name="_GoBack"/>
      <w:bookmarkEnd w:id="3"/>
      <w:r>
        <w:rPr>
          <w:rFonts w:hint="eastAsia" w:ascii="方正小标宋简体" w:eastAsia="方正小标宋简体"/>
          <w:b/>
          <w:sz w:val="30"/>
          <w:szCs w:val="30"/>
        </w:rPr>
        <w:t>每日读书：花椒必读书云端打卡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一、活动方式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1.阅读范围：选择花椒人必读书10种中的任意一种或若干种图书阅读。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2.阅读载体：可以阅读纸质书，也可在</w:t>
      </w:r>
      <w:r>
        <w:fldChar w:fldCharType="begin"/>
      </w:r>
      <w:r>
        <w:instrText xml:space="preserve"> HYPERLINK "https://lib.ecjtu.edu.cn/2012/0912/c2901a42955/page.htm" \t "_blank" \o "超星汇雅电子图书"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超星汇雅电子图书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t>平台搜索相应电子书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3.考核内容：每日阅读30分钟以上，并撰写100字左右微书评或读后感，或摘抄200字左右读书笔记。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二、参与方式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1.加入每日读书：花椒必读书云端打卡QQ群（群号107283404）。</w:t>
      </w:r>
    </w:p>
    <w:p>
      <w:pPr>
        <w:ind w:firstLine="420" w:firstLineChars="15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2654935" cy="3009900"/>
            <wp:effectExtent l="19050" t="0" r="0" b="0"/>
            <wp:docPr id="4" name="图片 1" descr="C:\Users\TSG\AppData\Local\Temp\WeChat Files\8b866d44fc2ea0e85c76d554b977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TSG\AppData\Local\Temp\WeChat Files\8b866d44fc2ea0e85c76d554b9776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01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2.报名截止时间：4月12日24时，之后不再接受入群申请。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三、阅读权值分配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（一）图书权值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1、《习近平谈治国理政》（第1、2卷）30分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2、《毛泽东选集》（五卷本）30分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3、《论语》20分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4、《红楼梦》30分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5、《吕著中国通史》15分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6、《中国高速铁路》10分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7、《苦难辉煌》15分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8、《莎士比亚选集》至少包含5部剧20分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9、《国富论》30分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10、《全球通史》（美）斯塔夫里阿诺斯　著30分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（二）书评权值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1、每日撰写100字左右微书评，得2分。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2、每日不少于200字书摘，得1分。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3、读完整本书后，撰写2000字以上长篇书评或读后感，得20分。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四、奖项设置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两项权值相加，分数高者中评出奖项：</w:t>
      </w:r>
    </w:p>
    <w:tbl>
      <w:tblPr>
        <w:tblStyle w:val="5"/>
        <w:tblW w:w="770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4013"/>
        <w:gridCol w:w="1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奖品等级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奖品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200元当当购物卡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二等奖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100元当当购物卡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三等奖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32G优盘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优秀奖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16G优盘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20个</w:t>
            </w:r>
          </w:p>
        </w:tc>
      </w:tr>
    </w:tbl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8"/>
        <w:ind w:left="420" w:firstLine="0" w:firstLineChars="0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b/>
          <w:sz w:val="30"/>
          <w:szCs w:val="30"/>
        </w:rPr>
        <w:instrText xml:space="preserve">ADDIN CNKISM.UserStyle</w:instrText>
      </w:r>
      <w:r>
        <w:rPr>
          <w:rFonts w:hint="eastAsia" w:ascii="方正小标宋简体" w:eastAsia="方正小标宋简体"/>
          <w:b/>
          <w:sz w:val="30"/>
          <w:szCs w:val="30"/>
        </w:rPr>
        <w:fldChar w:fldCharType="end"/>
      </w:r>
      <w:r>
        <w:rPr>
          <w:rFonts w:hint="eastAsia" w:ascii="方正小标宋简体" w:eastAsia="方正小标宋简体"/>
          <w:b/>
          <w:sz w:val="30"/>
          <w:szCs w:val="30"/>
        </w:rPr>
        <w:t>乐学善思，“疫”去春来：知网研学平台学习积分活动</w:t>
      </w:r>
      <w:bookmarkStart w:id="0" w:name="_Toc440276994"/>
      <w:bookmarkStart w:id="1" w:name="_Toc438465533"/>
      <w:bookmarkStart w:id="2" w:name="_Toc438463657"/>
    </w:p>
    <w:bookmarkEnd w:id="0"/>
    <w:bookmarkEnd w:id="1"/>
    <w:bookmarkEnd w:id="2"/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一、活动方式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完成指定的学习行为获得对应的积分，详细积分规则如下：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b/>
          <w:sz w:val="28"/>
          <w:szCs w:val="28"/>
        </w:rPr>
        <w:t>登录：</w:t>
      </w:r>
      <w:r>
        <w:rPr>
          <w:rFonts w:hint="eastAsia" w:ascii="仿宋_GB2312" w:eastAsia="仿宋_GB2312"/>
          <w:sz w:val="28"/>
          <w:szCs w:val="28"/>
        </w:rPr>
        <w:t>每日首次登录积10分，每日仅限1次。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b/>
          <w:sz w:val="28"/>
          <w:szCs w:val="28"/>
        </w:rPr>
        <w:t>阅读文献：</w:t>
      </w:r>
      <w:r>
        <w:rPr>
          <w:rFonts w:hint="eastAsia" w:ascii="仿宋_GB2312" w:eastAsia="仿宋_GB2312"/>
          <w:sz w:val="28"/>
          <w:szCs w:val="28"/>
        </w:rPr>
        <w:t>阅读一篇文献积6分，每日最高可积18分。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b/>
          <w:sz w:val="28"/>
          <w:szCs w:val="28"/>
        </w:rPr>
        <w:t>文献阅读时长：</w:t>
      </w:r>
      <w:r>
        <w:rPr>
          <w:rFonts w:hint="eastAsia" w:ascii="仿宋_GB2312" w:eastAsia="仿宋_GB2312"/>
          <w:sz w:val="28"/>
          <w:szCs w:val="28"/>
        </w:rPr>
        <w:t>阅读时长每累计满15分钟积6分，每日最高可积24分。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b/>
          <w:sz w:val="28"/>
          <w:szCs w:val="28"/>
        </w:rPr>
        <w:t>文献收藏：</w:t>
      </w:r>
      <w:r>
        <w:rPr>
          <w:rFonts w:hint="eastAsia" w:ascii="仿宋_GB2312" w:eastAsia="仿宋_GB2312"/>
          <w:sz w:val="28"/>
          <w:szCs w:val="28"/>
        </w:rPr>
        <w:t>收藏一篇文献积6分，每日最高可积6分。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b/>
          <w:sz w:val="28"/>
          <w:szCs w:val="28"/>
        </w:rPr>
        <w:t>笔记：</w:t>
      </w:r>
      <w:r>
        <w:rPr>
          <w:rFonts w:hint="eastAsia" w:ascii="仿宋_GB2312" w:eastAsia="仿宋_GB2312"/>
          <w:sz w:val="28"/>
          <w:szCs w:val="28"/>
        </w:rPr>
        <w:t> 记一条笔记积3分，每日最高可积30分。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b/>
          <w:sz w:val="28"/>
          <w:szCs w:val="28"/>
        </w:rPr>
        <w:t>笔记汇编：</w:t>
      </w:r>
      <w:r>
        <w:rPr>
          <w:rFonts w:hint="eastAsia" w:ascii="仿宋_GB2312" w:eastAsia="仿宋_GB2312"/>
          <w:sz w:val="28"/>
          <w:szCs w:val="28"/>
        </w:rPr>
        <w:t>汇编一次笔记积6分，每日最高可积18分。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b/>
          <w:sz w:val="28"/>
          <w:szCs w:val="28"/>
        </w:rPr>
        <w:t>创作：</w:t>
      </w:r>
      <w:r>
        <w:rPr>
          <w:rFonts w:hint="eastAsia" w:ascii="仿宋_GB2312" w:eastAsia="仿宋_GB2312"/>
          <w:sz w:val="28"/>
          <w:szCs w:val="28"/>
        </w:rPr>
        <w:t>每日首次创作积10分。单篇创作每满500字积3分，每日最高可积9分。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插入引文：</w:t>
      </w:r>
      <w:r>
        <w:rPr>
          <w:rFonts w:hint="eastAsia" w:ascii="仿宋_GB2312" w:eastAsia="仿宋_GB2312"/>
          <w:sz w:val="28"/>
          <w:szCs w:val="28"/>
        </w:rPr>
        <w:t>创作时每插入一条引文积3分，每日最高可积9分。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>文件上传：</w:t>
      </w:r>
      <w:r>
        <w:rPr>
          <w:rFonts w:hint="eastAsia" w:ascii="仿宋_GB2312" w:eastAsia="仿宋_GB2312"/>
          <w:sz w:val="28"/>
          <w:szCs w:val="28"/>
        </w:rPr>
        <w:t>每上传1篇文件积3分，每日最高可积9分。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</w:t>
      </w:r>
      <w:r>
        <w:rPr>
          <w:rFonts w:hint="eastAsia" w:ascii="仿宋_GB2312" w:eastAsia="仿宋_GB2312"/>
          <w:b/>
          <w:sz w:val="28"/>
          <w:szCs w:val="28"/>
        </w:rPr>
        <w:t>意见反馈：</w:t>
      </w:r>
      <w:r>
        <w:rPr>
          <w:rFonts w:hint="eastAsia" w:ascii="仿宋_GB2312" w:eastAsia="仿宋_GB2312"/>
          <w:sz w:val="28"/>
          <w:szCs w:val="28"/>
        </w:rPr>
        <w:t>每反馈一条意见积2分，每日最高可积6分。意见一旦被采纳积10分，每日最高可积10分。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</w:t>
      </w:r>
      <w:r>
        <w:rPr>
          <w:rFonts w:hint="eastAsia" w:ascii="仿宋_GB2312" w:eastAsia="仿宋_GB2312"/>
          <w:b/>
          <w:sz w:val="28"/>
          <w:szCs w:val="28"/>
        </w:rPr>
        <w:t>首次安装</w:t>
      </w:r>
      <w:r>
        <w:rPr>
          <w:rFonts w:hint="eastAsia" w:ascii="仿宋_GB2312" w:eastAsia="仿宋_GB2312"/>
          <w:sz w:val="28"/>
          <w:szCs w:val="28"/>
        </w:rPr>
        <w:t>：首次下载并登录“知网研学”APP或E-Study积20分，仅一次。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12.</w:t>
      </w:r>
      <w:r>
        <w:rPr>
          <w:rFonts w:hint="eastAsia" w:ascii="仿宋_GB2312" w:eastAsia="仿宋_GB2312"/>
          <w:b/>
          <w:sz w:val="28"/>
          <w:szCs w:val="28"/>
        </w:rPr>
        <w:t>邀请新人：</w:t>
      </w:r>
      <w:r>
        <w:rPr>
          <w:rFonts w:hint="eastAsia" w:ascii="仿宋_GB2312" w:eastAsia="仿宋_GB2312"/>
          <w:sz w:val="28"/>
          <w:szCs w:val="28"/>
        </w:rPr>
        <w:t>通过“知网研学”邀请码分享给新用户，每邀请1人积100分，无上限。</w:t>
      </w:r>
    </w:p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具体积分模块见下图：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drawing>
          <wp:inline distT="0" distB="0" distL="0" distR="0">
            <wp:extent cx="4105275" cy="2825115"/>
            <wp:effectExtent l="19050" t="0" r="9525" b="0"/>
            <wp:docPr id="18" name="图片 3" descr="C:\Users\TSG\AppData\Local\Temp\158631179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\Users\TSG\AppData\Local\Temp\1586311797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389" cy="282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二、参与对象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所有知网“研学平台”注册的用户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、活动内容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学习积分是注册用户通过在“研学平台”（包括移动端“知网研学”A</w:t>
      </w:r>
      <w:r>
        <w:rPr>
          <w:rFonts w:ascii="仿宋_GB2312" w:eastAsia="仿宋_GB2312"/>
          <w:sz w:val="28"/>
          <w:szCs w:val="28"/>
        </w:rPr>
        <w:t>PP</w:t>
      </w:r>
      <w:r>
        <w:rPr>
          <w:rFonts w:hint="eastAsia" w:ascii="仿宋_GB2312" w:eastAsia="仿宋_GB2312"/>
          <w:sz w:val="28"/>
          <w:szCs w:val="28"/>
        </w:rPr>
        <w:t>，PC端x</w:t>
      </w:r>
      <w:r>
        <w:rPr>
          <w:rFonts w:ascii="仿宋_GB2312" w:eastAsia="仿宋_GB2312"/>
          <w:sz w:val="28"/>
          <w:szCs w:val="28"/>
        </w:rPr>
        <w:t>.cnki.net</w:t>
      </w:r>
      <w:r>
        <w:rPr>
          <w:rFonts w:hint="eastAsia" w:ascii="仿宋_GB2312" w:eastAsia="仿宋_GB2312"/>
          <w:sz w:val="28"/>
          <w:szCs w:val="28"/>
        </w:rPr>
        <w:t>）完成指定行为获得的奖励，学习积分可以用于优惠券/礼品兑换、参与积分活动等，学习积分不可转让，赠送、售卖、提现。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四、奖项设置：获奖名次按积分高低排名</w:t>
      </w:r>
    </w:p>
    <w:tbl>
      <w:tblPr>
        <w:tblStyle w:val="5"/>
        <w:tblW w:w="70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4257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奖品等级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奖品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膳魔师保温水杯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二等奖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小米智能闹钟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三等奖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小米背包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优秀奖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《月亮与六便士》或《人间失格》等图书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10个</w:t>
            </w:r>
          </w:p>
        </w:tc>
      </w:tr>
    </w:tbl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五、使用说明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1.登录知网研学平台网址x.cnki.net,建议使用谷歌或者火狐浏览器。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2.已注册研学平台账号，直接用账号登录（一般为手机号注册），如第一次使用研学平台，用手机号注册，然后登录。如下图：</w:t>
      </w:r>
    </w:p>
    <w:p>
      <w:pPr>
        <w:pStyle w:val="8"/>
        <w:ind w:left="360" w:firstLine="0" w:firstLineChars="0"/>
        <w:jc w:val="center"/>
      </w:pPr>
      <w:r>
        <w:drawing>
          <wp:inline distT="0" distB="0" distL="0" distR="0">
            <wp:extent cx="4848225" cy="256667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6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3.登录成功后出现如下图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55245</wp:posOffset>
            </wp:positionV>
            <wp:extent cx="4648200" cy="246380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118745</wp:posOffset>
                </wp:positionV>
                <wp:extent cx="585470" cy="375920"/>
                <wp:effectExtent l="13970" t="0" r="29210" b="292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" cy="3762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25pt;margin-top:9.35pt;height:29.6pt;width:46.1pt;z-index:251658240;v-text-anchor:middle;mso-width-relative:page;mso-height-relative:page;" filled="f" stroked="t" coordsize="21600,21600" o:gfxdata="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3IV6t1wAAAAkBAAAPAAAAAAAAAAEA&#10;IAAAACIAAABkcnMvZG93bnJldi54bWxQSwECFAAUAAAACACHTuJAP79K2EkCAABzBAAADgAAAAAA&#10;AAABACAAAAAmAQAAZHJzL2Uyb0RvYy54bWxQSwUGAAAAAAYABgBZAQAA4QUAAAAA&#10;">
                <v:fill on="f" focussize="0,0"/>
                <v:stroke weight="2.25pt" color="#FF0000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点击马上认证，如下图</w:t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  <w:r>
        <w:drawing>
          <wp:inline distT="0" distB="0" distL="0" distR="0">
            <wp:extent cx="3695700" cy="27971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842" cy="280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4422140" cy="19094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483" cy="194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4.把带有“*”的选项填写完整（一定要填写完整，否则可能会统计不到信息）。点击保存，即可参加活动。有问题，可扫码加入Q</w:t>
      </w:r>
      <w:r>
        <w:rPr>
          <w:rFonts w:ascii="仿宋_GB2312" w:eastAsia="仿宋_GB2312"/>
          <w:sz w:val="28"/>
          <w:szCs w:val="28"/>
        </w:rPr>
        <w:t>Q</w:t>
      </w:r>
      <w:r>
        <w:rPr>
          <w:rFonts w:hint="eastAsia" w:ascii="仿宋_GB2312" w:eastAsia="仿宋_GB2312"/>
          <w:sz w:val="28"/>
          <w:szCs w:val="28"/>
        </w:rPr>
        <w:t>服务群（</w:t>
      </w:r>
      <w:r>
        <w:rPr>
          <w:rFonts w:ascii="仿宋_GB2312" w:eastAsia="仿宋_GB2312"/>
          <w:sz w:val="28"/>
          <w:szCs w:val="28"/>
        </w:rPr>
        <w:t>856785276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ind w:firstLine="280" w:firstLineChars="100"/>
        <w:jc w:val="center"/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2028825" cy="2249170"/>
            <wp:effectExtent l="19050" t="0" r="9525" b="0"/>
            <wp:docPr id="22" name="图片 4" descr="C:\Users\TSG\AppData\Local\Temp\158631242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C:\Users\TSG\AppData\Local\Temp\158631242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4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</w:p>
    <w:p>
      <w:pPr>
        <w:spacing w:line="360" w:lineRule="auto"/>
        <w:ind w:firstLine="600" w:firstLineChars="200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打卡2</w:t>
      </w:r>
      <w:r>
        <w:rPr>
          <w:rFonts w:ascii="方正小标宋简体" w:eastAsia="方正小标宋简体"/>
          <w:bCs/>
          <w:sz w:val="30"/>
          <w:szCs w:val="30"/>
        </w:rPr>
        <w:t>1</w:t>
      </w:r>
      <w:r>
        <w:rPr>
          <w:rFonts w:hint="eastAsia" w:ascii="方正小标宋简体" w:eastAsia="方正小标宋简体"/>
          <w:bCs/>
          <w:sz w:val="30"/>
          <w:szCs w:val="30"/>
        </w:rPr>
        <w:t>天，和名师相约春天里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一、活动对象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全体师生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二、活动背景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一场疫情打乱了所有人正常生活的节奏，过去的四个多月，我们度过了漫长的寒假，图书馆迎来史上最长闭馆，同学们对开学翘首以盼。然而，正如春天如约而至，一年一度的读书日也如期降临。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这一个读书日，我们比任何时候都需要精神食粮，需要抚慰创伤，需要心灵鸡汤；我们比任何时候更渴望和有趣的灵魂对话，和高尚的人格共鸣；我们比任何时候更需要视野，新知和思想。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在这个人间最美的四月天里，我们为同学们精心挑选了30场精彩讲座，每天3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分钟，让你和30位名师相约在春天。 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三、活动目的及意义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为学生提供丰富的精神活动，激发学生的阅读、思考、求知兴趣，打造我校学生积极向上的健康风貌。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四、活动主题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打卡21天，和名师相约春天里。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五、活动内容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每天为你从10000场讲座中精选30分钟一讲座！读者观看讲座视频，打卡。打卡平台：超星学习通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六、参与方式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1.扫描二维码下载学习通或者手机应用市场直接搜索“学习通”下载。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HzJZ00gAAAAMBAAAPAAAAAAAAAAEAIAAAACIAAABkcnMvZG93bnJl&#10;di54bWxQSwECFAAUAAAACACHTuJAJ9zFMpEBAAATAwAADgAAAAAAAAABACAAAAAhAQAAZHJzL2Uy&#10;b0RvYy54bWxQSwUGAAAAAAYABgBZAQAAJ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3114675" cy="3057525"/>
            <wp:effectExtent l="19050" t="0" r="9525" b="0"/>
            <wp:docPr id="23" name="图片 11" descr="C:\Users\TSG\Documents\WeChat Files\mhb330013\FileStorage\Temp\76d2f4cdd745003c5dddd02c5c3d7b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\Users\TSG\Documents\WeChat Files\mhb330013\FileStorage\Temp\76d2f4cdd745003c5dddd02c5c3d7b6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2.注册登录：在登陆页面新用户点击注册或手机验证码登陆，老用户使用校园一卡通账号或已绑定的手机号进行登陆。登陆之后输入学校名称“华东交通大学”，绑定本人一卡通账号。右上角输入邀请码“</w:t>
      </w:r>
      <w:r>
        <w:rPr>
          <w:rFonts w:ascii="仿宋_GB2312" w:eastAsia="仿宋_GB2312"/>
          <w:sz w:val="28"/>
          <w:szCs w:val="28"/>
        </w:rPr>
        <w:t>hdjtdx</w:t>
      </w:r>
      <w:r>
        <w:rPr>
          <w:rFonts w:hint="eastAsia" w:ascii="仿宋_GB2312" w:eastAsia="仿宋_GB2312"/>
          <w:sz w:val="28"/>
          <w:szCs w:val="28"/>
        </w:rPr>
        <w:t>”，参加“每天30分钟视频打卡”活动。注意：登录APP后若需再次进入参赛页面，点击首页“更多”即可。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3.参与打卡收听当天讲座视频，并且点击完成当天打卡任务。</w:t>
      </w:r>
    </w:p>
    <w:p>
      <w:pPr>
        <w:ind w:firstLine="281" w:firstLineChars="1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七、奖品设置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98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奖项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获奖标准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人数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打卡累计满21天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随机抽2位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小米智能手环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二等奖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打卡累计满18天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随机抽3位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RedmiAirDots蓝牙耳机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三等奖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打卡累计满15天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随机抽5位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小米时尚背包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优秀奖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打卡累计满10天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随机抽15位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精美水杯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F5"/>
    <w:rsid w:val="001906F5"/>
    <w:rsid w:val="005102A3"/>
    <w:rsid w:val="006B71B6"/>
    <w:rsid w:val="008A538E"/>
    <w:rsid w:val="00BD72F9"/>
    <w:rsid w:val="1282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357</Words>
  <Characters>2039</Characters>
  <Lines>16</Lines>
  <Paragraphs>4</Paragraphs>
  <TotalTime>2</TotalTime>
  <ScaleCrop>false</ScaleCrop>
  <LinksUpToDate>false</LinksUpToDate>
  <CharactersWithSpaces>2392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2020-04-09T07:01:00Z</dcterms:created>
  <dc:creator>TSG</dc:creator>
  <cp:lastModifiedBy>admin</cp:lastModifiedBy>
  <dcterms:modified xsi:type="dcterms:W3CDTF">2020-04-13T02:51:00Z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